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3F5" w:rsidRPr="00DC5A61" w:rsidRDefault="00C213F5" w:rsidP="00C213F5">
      <w:pPr>
        <w:jc w:val="right"/>
        <w:rPr>
          <w:rFonts w:ascii="Arial" w:hAnsi="Arial" w:cs="Arial"/>
        </w:rPr>
      </w:pPr>
      <w:r w:rsidRPr="00DC5A61">
        <w:rPr>
          <w:rFonts w:ascii="Arial" w:hAnsi="Arial" w:cs="Arial"/>
        </w:rPr>
        <w:t xml:space="preserve">Zał. nr 3 </w:t>
      </w:r>
    </w:p>
    <w:p w:rsidR="004A75D1" w:rsidRPr="004A75D1" w:rsidRDefault="004A75D1" w:rsidP="00C213F5">
      <w:pPr>
        <w:jc w:val="both"/>
        <w:rPr>
          <w:rFonts w:ascii="Arial" w:hAnsi="Arial" w:cs="Arial"/>
          <w:sz w:val="16"/>
          <w:szCs w:val="16"/>
        </w:rPr>
      </w:pPr>
      <w:r w:rsidRPr="004A75D1">
        <w:rPr>
          <w:rFonts w:ascii="Arial" w:hAnsi="Arial" w:cs="Arial"/>
          <w:sz w:val="16"/>
          <w:szCs w:val="16"/>
        </w:rPr>
        <w:t>……………………</w:t>
      </w:r>
      <w:r>
        <w:rPr>
          <w:rFonts w:ascii="Arial" w:hAnsi="Arial" w:cs="Arial"/>
          <w:sz w:val="16"/>
          <w:szCs w:val="16"/>
        </w:rPr>
        <w:t>………….</w:t>
      </w:r>
    </w:p>
    <w:p w:rsidR="00C213F5" w:rsidRPr="004A75D1" w:rsidRDefault="004A75D1" w:rsidP="00C213F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Pr="004A75D1">
        <w:rPr>
          <w:rFonts w:ascii="Arial" w:hAnsi="Arial" w:cs="Arial"/>
          <w:sz w:val="16"/>
          <w:szCs w:val="16"/>
        </w:rPr>
        <w:t>pieczątka</w:t>
      </w:r>
    </w:p>
    <w:p w:rsidR="00C213F5" w:rsidRPr="00DC5A61" w:rsidRDefault="00C213F5" w:rsidP="00C213F5">
      <w:pPr>
        <w:jc w:val="both"/>
        <w:rPr>
          <w:rFonts w:ascii="Arial" w:hAnsi="Arial" w:cs="Arial"/>
          <w:b/>
        </w:rPr>
      </w:pP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  <w:r w:rsidRPr="00DC5A61">
        <w:rPr>
          <w:rFonts w:ascii="Arial" w:eastAsia="Calibri" w:hAnsi="Arial" w:cs="Arial"/>
          <w:b/>
          <w:bCs/>
          <w:lang w:eastAsia="pl-PL"/>
        </w:rPr>
        <w:t>O</w:t>
      </w:r>
      <w:r w:rsidRPr="00DC5A61">
        <w:rPr>
          <w:rFonts w:ascii="Arial" w:eastAsia="Calibri" w:hAnsi="Arial" w:cs="Arial"/>
          <w:lang w:eastAsia="pl-PL"/>
        </w:rPr>
        <w:t>Ś</w:t>
      </w:r>
      <w:r w:rsidRPr="00DC5A61">
        <w:rPr>
          <w:rFonts w:ascii="Arial" w:eastAsia="Calibri" w:hAnsi="Arial" w:cs="Arial"/>
          <w:b/>
          <w:bCs/>
          <w:lang w:eastAsia="pl-PL"/>
        </w:rPr>
        <w:t>WIADCZENIE</w:t>
      </w:r>
    </w:p>
    <w:p w:rsidR="00C213F5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  <w:r w:rsidRPr="00DC5A61">
        <w:rPr>
          <w:rFonts w:ascii="Arial" w:eastAsia="Calibri" w:hAnsi="Arial" w:cs="Arial"/>
          <w:b/>
          <w:bCs/>
          <w:lang w:eastAsia="pl-PL"/>
        </w:rPr>
        <w:t>O BRAKU PODSTAW DO WYKLUCZENIA Z POST</w:t>
      </w:r>
      <w:r w:rsidRPr="00DC5A61">
        <w:rPr>
          <w:rFonts w:ascii="Arial" w:eastAsia="Calibri" w:hAnsi="Arial" w:cs="Arial"/>
          <w:lang w:eastAsia="pl-PL"/>
        </w:rPr>
        <w:t>Ę</w:t>
      </w:r>
      <w:r w:rsidRPr="00DC5A61">
        <w:rPr>
          <w:rFonts w:ascii="Arial" w:eastAsia="Calibri" w:hAnsi="Arial" w:cs="Arial"/>
          <w:b/>
          <w:bCs/>
          <w:lang w:eastAsia="pl-PL"/>
        </w:rPr>
        <w:t>POWANIA</w:t>
      </w:r>
    </w:p>
    <w:p w:rsidR="003918E7" w:rsidRDefault="003918E7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</w:p>
    <w:p w:rsidR="003918E7" w:rsidRDefault="003918E7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</w:p>
    <w:p w:rsidR="003918E7" w:rsidRPr="003918E7" w:rsidRDefault="003918E7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</w:p>
    <w:p w:rsidR="00C213F5" w:rsidRPr="003918E7" w:rsidRDefault="00C213F5" w:rsidP="00C213F5">
      <w:pPr>
        <w:widowControl w:val="0"/>
        <w:tabs>
          <w:tab w:val="left" w:pos="0"/>
        </w:tabs>
        <w:suppressAutoHyphens w:val="0"/>
        <w:adjustRightInd w:val="0"/>
        <w:jc w:val="both"/>
        <w:textAlignment w:val="baseline"/>
        <w:rPr>
          <w:rFonts w:ascii="Arial" w:hAnsi="Arial" w:cs="Arial"/>
          <w:bCs/>
          <w:sz w:val="18"/>
          <w:szCs w:val="18"/>
          <w:lang w:eastAsia="pl-PL"/>
        </w:rPr>
      </w:pPr>
      <w:r w:rsidRPr="003918E7">
        <w:rPr>
          <w:rFonts w:ascii="Arial" w:hAnsi="Arial" w:cs="Arial"/>
          <w:sz w:val="18"/>
          <w:szCs w:val="18"/>
          <w:lang w:eastAsia="pl-PL"/>
        </w:rPr>
        <w:t>- oświadczamy, że nie podlegamy wykluczeniu z postępowania na podstawie n/w przesłanek:, tj. z postępowania o udzielenie zamówienia wyklucza się: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1)wykonawcę, który nie wykazał spełniania warunków udziału w postępowaniu lub nie został zaproszony do negocjacji lub złożenia ofert wstępnych albo ofert, lub nie wykazał braku podstaw wykluczenia;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2)wykonawcę będącego osobą fizyczną, którego prawomocnie skazano za przestępstwo: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a)o którym mowa w </w:t>
      </w:r>
      <w:hyperlink r:id="rId4" w:anchor="/document/16798683?unitId=art(165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165a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5" w:anchor="/document/16798683?unitId=art(181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181-188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6" w:anchor="/document/16798683?unitId=art(189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189a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7" w:anchor="/document/16798683?unitId=art(21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218-221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8" w:anchor="/document/16798683?unitId=art(22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228-230a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9" w:anchor="/document/16798683?unitId=art(250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250a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10" w:anchor="/document/16798683?unitId=art(25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258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1" w:anchor="/document/16798683?unitId=art(27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270-309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6 czerwca 1997 r. - Kodeks karny (Dz. U. z 2018 r. poz. 1600, z </w:t>
      </w:r>
      <w:proofErr w:type="spellStart"/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późn</w:t>
      </w:r>
      <w:proofErr w:type="spellEnd"/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. zm.) lub </w:t>
      </w:r>
      <w:hyperlink r:id="rId12" w:anchor="/document/17631344?unitId=art(46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46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3" w:anchor="/document/17631344?unitId=art(4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48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25 czerwca 2010 r. o sporcie (Dz. U. z 2019 r. poz. 1468 i 1495),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b)o charakterze terrorystycznym, o którym mowa w </w:t>
      </w:r>
      <w:hyperlink r:id="rId14" w:anchor="/document/16798683?unitId=art(115)par(2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115 § 20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6 czerwca 1997 r. - Kodeks karny,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c)skarbowe,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d)o którym mowa w </w:t>
      </w:r>
      <w:hyperlink r:id="rId15" w:anchor="/document/17896506?unitId=art(9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9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6" w:anchor="/document/17896506?unitId=art(1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10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15 czerwca 2012 r. o skutkach powierzania wykonywania pracy cudzoziemcom przebywającym wbrew przepisom na terytorium Rzeczypospolitej Polskiej (Dz. U. poz. 769);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14)wykonawcę,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13;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3)wykonawcę,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4)wykonawcę, który w wyniku zamierzonego działania lub rażącego niedbalstwa wprowadził zamawiającego w błąd przy przedstawieniu informacji, że nie podlega wykluczeniu, spełnia warunki udziału w postępowaniu lub obiektywne i niedyskryminacyjne kryteria, zwane dalej "kryteriami selekcji", lub który zataił te informacje lub nie jest w stanie przedstawić wymaganych dokumentów;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5)wykonawcę,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6)wykonawcę, który bezprawnie wpływał lub próbował wpłynąć na czynności zamawiającego lub pozyskać informacje poufne, mogące dać mu przewagę w postępowaniu o udzielenie zamówienia;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7)wykonawcę,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8)wykonawcę,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9)wykonawcę będącego podmiotem zbiorowym, wobec którego sąd orzekł zakaz ubiegania się o zamówienia publiczne na podstawie </w:t>
      </w:r>
      <w:hyperlink r:id="rId17" w:anchor="/document/16991855?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ustawy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z dnia 28 października 2002 r. o odpowiedzialności podmiotów zbiorowych za czyny zabronione pod groźbą kary (Dz. U. z 2019 r. poz. 628 i 1214);</w:t>
      </w: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10)wykonawcę, wobec którego orzeczono tytułem środka zapobiegawczego zakaz ubiegania się o zamówienia publiczne;</w:t>
      </w: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11)wykonawców, którzy należąc do tej samej grupy kapitałowej, w rozumieniu </w:t>
      </w:r>
      <w:hyperlink r:id="rId18" w:anchor="/document/17337528?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ustawy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z dnia 16 lutego 2007 r. o ochronie konkurencji i konsumentów (Dz. U. z 2019 r. poz. 369, 1571 i 1667), złożyli odrębne oferty, oferty częściowe lub wnioski o dopuszczenie do udziału w postępowaniu, chyba że wykażą, że istniejące między nimi powiązania nie prowadzą do zakłócenia konkurencji w postępowaniu o udzielenie zamówienia      </w:t>
      </w: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3918E7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      </w:t>
      </w:r>
    </w:p>
    <w:p w:rsidR="00C213F5" w:rsidRPr="003918E7" w:rsidRDefault="003918E7" w:rsidP="003918E7">
      <w:pPr>
        <w:shd w:val="clear" w:color="auto" w:fill="FFFFFF"/>
        <w:suppressAutoHyphens w:val="0"/>
        <w:rPr>
          <w:rFonts w:ascii="Arial" w:hAnsi="Arial" w:cs="Arial"/>
          <w:color w:val="333333"/>
          <w:lang w:eastAsia="pl-PL"/>
        </w:rPr>
      </w:pPr>
      <w:r>
        <w:rPr>
          <w:rFonts w:ascii="Arial" w:hAnsi="Arial" w:cs="Arial"/>
          <w:color w:val="333333"/>
          <w:lang w:eastAsia="pl-PL"/>
        </w:rPr>
        <w:t xml:space="preserve">                                                                                                 </w:t>
      </w:r>
      <w:r w:rsidRPr="003918E7">
        <w:rPr>
          <w:rFonts w:ascii="Arial" w:hAnsi="Arial" w:cs="Arial"/>
          <w:color w:val="333333"/>
          <w:lang w:eastAsia="pl-PL"/>
        </w:rPr>
        <w:t>.</w:t>
      </w:r>
      <w:r w:rsidR="00C213F5" w:rsidRPr="00BE227E">
        <w:rPr>
          <w:rFonts w:ascii="Arial" w:hAnsi="Arial" w:cs="Arial"/>
          <w:bCs/>
          <w:i/>
          <w:sz w:val="16"/>
          <w:szCs w:val="16"/>
          <w:lang w:eastAsia="pl-PL"/>
        </w:rPr>
        <w:t xml:space="preserve">...............................................               </w:t>
      </w:r>
      <w:r w:rsidR="00C213F5"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     </w:t>
      </w:r>
      <w:r w:rsidR="00C213F5">
        <w:rPr>
          <w:rFonts w:ascii="Arial" w:hAnsi="Arial" w:cs="Arial"/>
          <w:bCs/>
          <w:i/>
          <w:sz w:val="16"/>
          <w:szCs w:val="16"/>
          <w:lang w:eastAsia="pl-PL"/>
        </w:rPr>
        <w:t xml:space="preserve">                                 </w:t>
      </w:r>
      <w:r>
        <w:rPr>
          <w:rFonts w:ascii="Arial" w:hAnsi="Arial" w:cs="Arial"/>
          <w:bCs/>
          <w:i/>
          <w:sz w:val="16"/>
          <w:szCs w:val="16"/>
          <w:lang w:eastAsia="pl-PL"/>
        </w:rPr>
        <w:t xml:space="preserve">                                                        </w:t>
      </w:r>
      <w:r w:rsidR="00C213F5" w:rsidRPr="00BE227E">
        <w:rPr>
          <w:rFonts w:ascii="Arial" w:hAnsi="Arial" w:cs="Arial"/>
          <w:bCs/>
          <w:i/>
          <w:sz w:val="16"/>
          <w:szCs w:val="16"/>
          <w:lang w:eastAsia="pl-PL"/>
        </w:rPr>
        <w:t>………..........................................................</w:t>
      </w:r>
    </w:p>
    <w:p w:rsidR="00C213F5" w:rsidRPr="00BE227E" w:rsidRDefault="00C213F5" w:rsidP="00C213F5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BE227E">
        <w:rPr>
          <w:rFonts w:ascii="Arial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C213F5" w:rsidRPr="00BE227E" w:rsidRDefault="00C213F5" w:rsidP="00C213F5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</w: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  <w:bookmarkStart w:id="0" w:name="_GoBack"/>
      <w:bookmarkEnd w:id="0"/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Pr="00DC5A61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jc w:val="both"/>
        <w:rPr>
          <w:rFonts w:ascii="Arial" w:hAnsi="Arial" w:cs="Arial"/>
        </w:rPr>
      </w:pPr>
    </w:p>
    <w:p w:rsidR="00C213F5" w:rsidRPr="00DC5A61" w:rsidRDefault="00C213F5" w:rsidP="00C213F5">
      <w:pPr>
        <w:jc w:val="both"/>
        <w:rPr>
          <w:rFonts w:ascii="Arial" w:hAnsi="Arial" w:cs="Arial"/>
        </w:rPr>
      </w:pPr>
    </w:p>
    <w:p w:rsidR="00C213F5" w:rsidRPr="00DC5A61" w:rsidRDefault="00C213F5" w:rsidP="00C213F5">
      <w:pPr>
        <w:jc w:val="both"/>
        <w:rPr>
          <w:rFonts w:ascii="Arial" w:hAnsi="Arial" w:cs="Arial"/>
        </w:rPr>
      </w:pPr>
    </w:p>
    <w:p w:rsidR="00B10286" w:rsidRDefault="00B10286"/>
    <w:sectPr w:rsidR="00B1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EA"/>
    <w:rsid w:val="003918E7"/>
    <w:rsid w:val="00492162"/>
    <w:rsid w:val="004944B0"/>
    <w:rsid w:val="004A75D1"/>
    <w:rsid w:val="00591B55"/>
    <w:rsid w:val="00604BA0"/>
    <w:rsid w:val="009B57F6"/>
    <w:rsid w:val="00B10286"/>
    <w:rsid w:val="00C213F5"/>
    <w:rsid w:val="00CA75EA"/>
    <w:rsid w:val="00E2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26E-F192-4896-A8CE-3E1610518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13F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C213F5"/>
  </w:style>
  <w:style w:type="paragraph" w:styleId="Tekstpodstawowy3">
    <w:name w:val="Body Text 3"/>
    <w:aliases w:val="Char2,Char3 Char Char,Char3 Char,Char3,Char"/>
    <w:basedOn w:val="Normalny"/>
    <w:link w:val="Tekstpodstawowy3Znak"/>
    <w:rsid w:val="00C213F5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C213F5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1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1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9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05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50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5773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7762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666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027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205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0002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926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580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405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49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553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95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210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504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089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3997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431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69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705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78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803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206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79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225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698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8969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320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39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721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2873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74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17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489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28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7798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336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8114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68215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0509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102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57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4017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8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581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36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41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53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43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481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5113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347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26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09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05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31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3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51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30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49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ip.lex.pl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873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10</cp:revision>
  <cp:lastPrinted>2018-07-27T10:54:00Z</cp:lastPrinted>
  <dcterms:created xsi:type="dcterms:W3CDTF">2016-03-29T06:46:00Z</dcterms:created>
  <dcterms:modified xsi:type="dcterms:W3CDTF">2020-04-15T09:16:00Z</dcterms:modified>
</cp:coreProperties>
</file>